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DA1" w:rsidRPr="00991DA1" w:rsidRDefault="00991DA1" w:rsidP="00991D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71BA"/>
          <w:sz w:val="21"/>
          <w:szCs w:val="21"/>
          <w:lang w:eastAsia="ru-RU"/>
        </w:rPr>
      </w:pPr>
      <w:bookmarkStart w:id="0" w:name="_GoBack"/>
      <w:bookmarkEnd w:id="0"/>
      <w:proofErr w:type="spellStart"/>
      <w:r w:rsidRPr="00991DA1">
        <w:rPr>
          <w:rFonts w:ascii="Arial" w:eastAsia="Times New Roman" w:hAnsi="Arial" w:cs="Arial"/>
          <w:b/>
          <w:bCs/>
          <w:color w:val="0071BA"/>
          <w:sz w:val="21"/>
          <w:szCs w:val="21"/>
          <w:lang w:eastAsia="ru-RU"/>
        </w:rPr>
        <w:t>Оприлюднюється</w:t>
      </w:r>
      <w:proofErr w:type="spellEnd"/>
      <w:r w:rsidRPr="00991DA1">
        <w:rPr>
          <w:rFonts w:ascii="Arial" w:eastAsia="Times New Roman" w:hAnsi="Arial" w:cs="Arial"/>
          <w:b/>
          <w:bCs/>
          <w:color w:val="0071BA"/>
          <w:sz w:val="21"/>
          <w:szCs w:val="21"/>
          <w:lang w:eastAsia="ru-RU"/>
        </w:rPr>
        <w:t xml:space="preserve"> </w:t>
      </w:r>
      <w:proofErr w:type="spellStart"/>
      <w:r w:rsidRPr="00991DA1">
        <w:rPr>
          <w:rFonts w:ascii="Arial" w:eastAsia="Times New Roman" w:hAnsi="Arial" w:cs="Arial"/>
          <w:b/>
          <w:bCs/>
          <w:color w:val="0071BA"/>
          <w:sz w:val="21"/>
          <w:szCs w:val="21"/>
          <w:lang w:eastAsia="ru-RU"/>
        </w:rPr>
        <w:t>проєкт</w:t>
      </w:r>
      <w:proofErr w:type="spellEnd"/>
      <w:r w:rsidRPr="00991DA1">
        <w:rPr>
          <w:rFonts w:ascii="Arial" w:eastAsia="Times New Roman" w:hAnsi="Arial" w:cs="Arial"/>
          <w:b/>
          <w:bCs/>
          <w:color w:val="0071BA"/>
          <w:sz w:val="21"/>
          <w:szCs w:val="21"/>
          <w:lang w:eastAsia="ru-RU"/>
        </w:rPr>
        <w:t xml:space="preserve"> постанови </w:t>
      </w:r>
      <w:proofErr w:type="spellStart"/>
      <w:r w:rsidRPr="00991DA1">
        <w:rPr>
          <w:rFonts w:ascii="Arial" w:eastAsia="Times New Roman" w:hAnsi="Arial" w:cs="Arial"/>
          <w:b/>
          <w:bCs/>
          <w:color w:val="0071BA"/>
          <w:sz w:val="21"/>
          <w:szCs w:val="21"/>
          <w:lang w:eastAsia="ru-RU"/>
        </w:rPr>
        <w:t>щодо</w:t>
      </w:r>
      <w:proofErr w:type="spellEnd"/>
      <w:r w:rsidRPr="00991DA1">
        <w:rPr>
          <w:rFonts w:ascii="Arial" w:eastAsia="Times New Roman" w:hAnsi="Arial" w:cs="Arial"/>
          <w:b/>
          <w:bCs/>
          <w:color w:val="0071BA"/>
          <w:sz w:val="21"/>
          <w:szCs w:val="21"/>
          <w:lang w:eastAsia="ru-RU"/>
        </w:rPr>
        <w:t xml:space="preserve"> </w:t>
      </w:r>
      <w:proofErr w:type="spellStart"/>
      <w:r w:rsidRPr="00991DA1">
        <w:rPr>
          <w:rFonts w:ascii="Arial" w:eastAsia="Times New Roman" w:hAnsi="Arial" w:cs="Arial"/>
          <w:b/>
          <w:bCs/>
          <w:color w:val="0071BA"/>
          <w:sz w:val="21"/>
          <w:szCs w:val="21"/>
          <w:lang w:eastAsia="ru-RU"/>
        </w:rPr>
        <w:t>схвалення</w:t>
      </w:r>
      <w:proofErr w:type="spellEnd"/>
      <w:r w:rsidRPr="00991DA1">
        <w:rPr>
          <w:rFonts w:ascii="Arial" w:eastAsia="Times New Roman" w:hAnsi="Arial" w:cs="Arial"/>
          <w:b/>
          <w:bCs/>
          <w:color w:val="0071BA"/>
          <w:sz w:val="21"/>
          <w:szCs w:val="21"/>
          <w:lang w:eastAsia="ru-RU"/>
        </w:rPr>
        <w:t xml:space="preserve"> </w:t>
      </w:r>
      <w:proofErr w:type="spellStart"/>
      <w:r w:rsidRPr="00991DA1">
        <w:rPr>
          <w:rFonts w:ascii="Arial" w:eastAsia="Times New Roman" w:hAnsi="Arial" w:cs="Arial"/>
          <w:b/>
          <w:bCs/>
          <w:color w:val="0071BA"/>
          <w:sz w:val="21"/>
          <w:szCs w:val="21"/>
          <w:lang w:eastAsia="ru-RU"/>
        </w:rPr>
        <w:t>Інвестиційної</w:t>
      </w:r>
      <w:proofErr w:type="spellEnd"/>
      <w:r w:rsidRPr="00991DA1">
        <w:rPr>
          <w:rFonts w:ascii="Arial" w:eastAsia="Times New Roman" w:hAnsi="Arial" w:cs="Arial"/>
          <w:b/>
          <w:bCs/>
          <w:color w:val="0071BA"/>
          <w:sz w:val="21"/>
          <w:szCs w:val="21"/>
          <w:lang w:eastAsia="ru-RU"/>
        </w:rPr>
        <w:t xml:space="preserve"> </w:t>
      </w:r>
      <w:proofErr w:type="spellStart"/>
      <w:r w:rsidRPr="00991DA1">
        <w:rPr>
          <w:rFonts w:ascii="Arial" w:eastAsia="Times New Roman" w:hAnsi="Arial" w:cs="Arial"/>
          <w:b/>
          <w:bCs/>
          <w:color w:val="0071BA"/>
          <w:sz w:val="21"/>
          <w:szCs w:val="21"/>
          <w:lang w:eastAsia="ru-RU"/>
        </w:rPr>
        <w:t>програми</w:t>
      </w:r>
      <w:proofErr w:type="spellEnd"/>
      <w:r w:rsidRPr="00991DA1">
        <w:rPr>
          <w:rFonts w:ascii="Arial" w:eastAsia="Times New Roman" w:hAnsi="Arial" w:cs="Arial"/>
          <w:b/>
          <w:bCs/>
          <w:color w:val="0071BA"/>
          <w:sz w:val="21"/>
          <w:szCs w:val="21"/>
          <w:lang w:eastAsia="ru-RU"/>
        </w:rPr>
        <w:t xml:space="preserve"> КП «ПАВЛОГРАДСЬКЕ ВИРОБНИЧЕ УПРАВЛІННЯ ВОДОПРОВІДНО-КАНАЛІЗАЦІЙНОГО ГОСПОДАРСТВА» ПАВЛОГРАДСЬКОЇ МІСЬКОЇ РАДИ на 2020 </w:t>
      </w:r>
      <w:proofErr w:type="spellStart"/>
      <w:proofErr w:type="gramStart"/>
      <w:r w:rsidRPr="00991DA1">
        <w:rPr>
          <w:rFonts w:ascii="Arial" w:eastAsia="Times New Roman" w:hAnsi="Arial" w:cs="Arial"/>
          <w:b/>
          <w:bCs/>
          <w:color w:val="0071BA"/>
          <w:sz w:val="21"/>
          <w:szCs w:val="21"/>
          <w:lang w:eastAsia="ru-RU"/>
        </w:rPr>
        <w:t>р</w:t>
      </w:r>
      <w:proofErr w:type="gramEnd"/>
      <w:r w:rsidRPr="00991DA1">
        <w:rPr>
          <w:rFonts w:ascii="Arial" w:eastAsia="Times New Roman" w:hAnsi="Arial" w:cs="Arial"/>
          <w:b/>
          <w:bCs/>
          <w:color w:val="0071BA"/>
          <w:sz w:val="21"/>
          <w:szCs w:val="21"/>
          <w:lang w:eastAsia="ru-RU"/>
        </w:rPr>
        <w:t>ік</w:t>
      </w:r>
      <w:proofErr w:type="spellEnd"/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991DA1" w:rsidRPr="00991DA1" w:rsidTr="00991DA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91DA1" w:rsidRPr="00991DA1" w:rsidRDefault="00991DA1" w:rsidP="00991DA1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91DA1" w:rsidRPr="00991DA1" w:rsidRDefault="00991DA1" w:rsidP="00991D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засіданні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Національної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комісії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що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здійснює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державне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 сферах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енергетики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комунальних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послуг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що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проводилося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формі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відкритого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слухання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17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грудня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2019 року,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схвалено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проєкт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постанови «Про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схвалення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інвестиційної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програми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КОМУНАЛЬНОГО </w:t>
            </w:r>
            <w:proofErr w:type="gram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ІДПРИЄМСТВА «ПАВЛОГРАДСЬКЕ ВИРОБНИЧЕ УПРАВЛІННЯ ВОДОПРОВІДНО-КАНАЛІЗАЦІЙНОГО ГОСПОДАРСТВА» ПАВЛОГРАДСЬКОЇ МІСЬКОЇ РАДИ на 2020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рік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».</w:t>
            </w:r>
          </w:p>
          <w:p w:rsidR="00991DA1" w:rsidRPr="00991DA1" w:rsidRDefault="00991DA1" w:rsidP="00991D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1D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91DA1" w:rsidRPr="00991DA1" w:rsidRDefault="00991DA1" w:rsidP="00991D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вимог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Порядку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відкритого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обговорення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проєктів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proofErr w:type="gram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ішень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Національної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комісії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що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здійснює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державне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 сферах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енергетики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комунальних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послуг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затвердженого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постановою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від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30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червня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2017 року № 866, НКРЕКП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повідомляє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відкритого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обговорення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проєкту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постанови НКРЕКП «Про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схвалення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Інвестиційної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програми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КОМУНАЛЬНОГО ПІДПРИЄМСТВА «ПАВЛОГРАДСЬКЕ ВИРОБНИЧЕ УПРАВЛІННЯ ВОДОПРОВІДНО-КАНАЛІЗАЦІЙНОГО ГОСПОДАРСТВА» ПАВЛОГРАДСЬКОЇ МІСЬКОЇ РАДИ на 2020 </w:t>
            </w:r>
            <w:proofErr w:type="spellStart"/>
            <w:proofErr w:type="gram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proofErr w:type="gram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ік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 за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місцем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надання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послуг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КП «ПАВЛОГРАДСЬКЕ ВУВКГ».</w:t>
            </w:r>
          </w:p>
          <w:p w:rsidR="00991DA1" w:rsidRPr="00991DA1" w:rsidRDefault="00991DA1" w:rsidP="00991D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1D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91DA1" w:rsidRPr="00991DA1" w:rsidRDefault="00991DA1" w:rsidP="00991D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Проєкт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постанови НКРЕКП разом з протоколом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відкритих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обговорень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Інвестиційної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програми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КП «ПАВЛОГРАДСЬКЕ ВУВКГ» на 2020 </w:t>
            </w:r>
            <w:proofErr w:type="spellStart"/>
            <w:proofErr w:type="gram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proofErr w:type="gram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ік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обгрунтовуючими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матеріалами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для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рішення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оприлюднюється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 метою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одержання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зауважень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пропозицій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шляхом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офіційному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веб-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сайті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НКРЕКП в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мережі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Інтернет </w:t>
            </w:r>
            <w:hyperlink r:id="rId5" w:history="1">
              <w:r w:rsidRPr="00991DA1">
                <w:rPr>
                  <w:rFonts w:ascii="Arial" w:eastAsia="Times New Roman" w:hAnsi="Arial" w:cs="Arial"/>
                  <w:color w:val="0071BA"/>
                  <w:sz w:val="18"/>
                  <w:szCs w:val="18"/>
                  <w:lang w:eastAsia="ru-RU"/>
                </w:rPr>
                <w:t>http://www.nerc.gov.ua/data/filearch/Proekty/2019/pr_353/pr_353-2019.pdf</w:t>
              </w:r>
            </w:hyperlink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.</w:t>
            </w:r>
          </w:p>
          <w:p w:rsidR="00991DA1" w:rsidRPr="00991DA1" w:rsidRDefault="00991DA1" w:rsidP="00991D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1D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91DA1" w:rsidRPr="00991DA1" w:rsidRDefault="00991DA1" w:rsidP="00991D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Зауваження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пропозиції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оприлюднених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матеріалів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proofErr w:type="gram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ід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фізичних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осіб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їх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об’єднань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приймаються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 30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грудня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2019 року у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письмовому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або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електронному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вигляді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адресою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Національна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комі</w:t>
            </w:r>
            <w:proofErr w:type="gram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ія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що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здійснює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державне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 сферах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енергетики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комунальних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послуг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вул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Смоленська,19, м.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Київ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03057; e-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mail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 </w:t>
            </w:r>
            <w:hyperlink r:id="rId6" w:history="1">
              <w:r w:rsidRPr="00991DA1">
                <w:rPr>
                  <w:rFonts w:ascii="Arial" w:eastAsia="Times New Roman" w:hAnsi="Arial" w:cs="Arial"/>
                  <w:color w:val="0071BA"/>
                  <w:sz w:val="18"/>
                  <w:szCs w:val="18"/>
                  <w:lang w:eastAsia="ru-RU"/>
                </w:rPr>
                <w:t>investvoda@gmail.com</w:t>
              </w:r>
            </w:hyperlink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контактна особа: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Демчишин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</w:t>
            </w:r>
            <w:proofErr w:type="gram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ітлана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Валеріївна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тел. (044) 207-19-72.</w:t>
            </w:r>
          </w:p>
          <w:p w:rsidR="00991DA1" w:rsidRPr="00991DA1" w:rsidRDefault="00991DA1" w:rsidP="00991D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1D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91DA1" w:rsidRPr="00991DA1" w:rsidRDefault="00991DA1" w:rsidP="00991D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Відкрите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обговорення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проєкту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постанови НКРЕКП «Про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схвалення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інвестиційної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програми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КОМУНАЛЬНОГО </w:t>
            </w:r>
            <w:proofErr w:type="gram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ІДПРИЄМСТВА «ПАВЛОГРАДСЬКЕ ВИРОБНИЧЕ УПРАВЛІННЯ ВОДОПРОВІДНО-КАНАЛІЗАЦІЙНОГО ГОСПОДАРСТВА» ПАВЛОГРАДСЬКОЇ МІСЬКОЇ РАДИ на 2020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рік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відбудеться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991D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991D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січня</w:t>
            </w:r>
            <w:proofErr w:type="spellEnd"/>
            <w:r w:rsidRPr="00991D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2020 року об 11:00</w:t>
            </w:r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у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приміщенні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КП «ПАВЛОГРАДСЬКЕ ВУВКГ» за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адресою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вул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Дніпровська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41</w:t>
            </w:r>
            <w:proofErr w:type="gram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м. Павлоград,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Дніпропетровська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область.</w:t>
            </w:r>
          </w:p>
          <w:p w:rsidR="00991DA1" w:rsidRPr="00991DA1" w:rsidRDefault="00991DA1" w:rsidP="00991D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1D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91DA1" w:rsidRPr="00991DA1" w:rsidRDefault="00991DA1" w:rsidP="00991D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Заявки для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участі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відкритому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обговоренні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проєкту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proofErr w:type="gram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ішення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НКРЕКП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приймаються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 30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грудня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 2019 року в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письмовому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або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електронному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вигляді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адресою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Національної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комісії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що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здійснює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державне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proofErr w:type="gram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сферах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енергетики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комунальних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послуг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у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Дніпропетровській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області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вул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Володимира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Мономаха, 17</w:t>
            </w:r>
            <w:proofErr w:type="gram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м.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Дніпро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49000, e-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mail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 </w:t>
            </w:r>
            <w:hyperlink r:id="rId7" w:history="1">
              <w:r w:rsidRPr="00991DA1">
                <w:rPr>
                  <w:rFonts w:ascii="Arial" w:eastAsia="Times New Roman" w:hAnsi="Arial" w:cs="Arial"/>
                  <w:color w:val="0071BA"/>
                  <w:sz w:val="18"/>
                  <w:szCs w:val="18"/>
                  <w:lang w:eastAsia="ru-RU"/>
                </w:rPr>
                <w:t>energo.dp@newline.net.ua</w:t>
              </w:r>
            </w:hyperlink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, а </w:t>
            </w:r>
            <w:proofErr w:type="spellStart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копії</w:t>
            </w:r>
            <w:proofErr w:type="spellEnd"/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hyperlink r:id="rId8" w:history="1">
              <w:r w:rsidRPr="00991DA1">
                <w:rPr>
                  <w:rFonts w:ascii="Arial" w:eastAsia="Times New Roman" w:hAnsi="Arial" w:cs="Arial"/>
                  <w:color w:val="0071BA"/>
                  <w:sz w:val="18"/>
                  <w:szCs w:val="18"/>
                  <w:lang w:eastAsia="ru-RU"/>
                </w:rPr>
                <w:t>investvoda@gmail.com</w:t>
              </w:r>
            </w:hyperlink>
            <w:r w:rsidRPr="00991D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C36366" w:rsidRDefault="00C36366"/>
    <w:sectPr w:rsidR="00C363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630"/>
    <w:rsid w:val="00756665"/>
    <w:rsid w:val="00991DA1"/>
    <w:rsid w:val="00C36366"/>
    <w:rsid w:val="00CF485F"/>
    <w:rsid w:val="00DE5CD2"/>
    <w:rsid w:val="00F33630"/>
    <w:rsid w:val="00FA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7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ADBDE"/>
            <w:right w:val="none" w:sz="0" w:space="0" w:color="auto"/>
          </w:divBdr>
        </w:div>
        <w:div w:id="6443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vod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nergo.dp@newline.net.u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vestvoda@gmail.com" TargetMode="External"/><Relationship Id="rId5" Type="http://schemas.openxmlformats.org/officeDocument/2006/relationships/hyperlink" Target="http://www.nerc.gov.ua/data/filearch/Proekty/2019/pr_353/pr_353-2019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2019-12-20T07:33:00Z</dcterms:created>
  <dcterms:modified xsi:type="dcterms:W3CDTF">2019-12-20T07:33:00Z</dcterms:modified>
</cp:coreProperties>
</file>