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A1" w:rsidRPr="00991DA1" w:rsidRDefault="00991DA1" w:rsidP="00991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Оприлюднюється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</w:t>
      </w:r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проєкт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постанови </w:t>
      </w:r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щодо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</w:t>
      </w:r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схвалення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</w:t>
      </w:r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Інвестиційної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</w:t>
      </w:r>
      <w:proofErr w:type="spell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програми</w:t>
      </w:r>
      <w:proofErr w:type="spell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 xml:space="preserve"> КП «ПАВЛОГРАДСЬКЕ ВИРОБНИЧЕ УПРАВЛІННЯ ВОДОПРОВІДНО-КАНАЛІЗАЦІЙНОГО ГОСПОДАРСТВА» ПАВЛОГРАДСЬКОЇ МІСЬКОЇ РАДИ на 2020 </w:t>
      </w:r>
      <w:proofErr w:type="spellStart"/>
      <w:proofErr w:type="gramStart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р</w:t>
      </w:r>
      <w:proofErr w:type="gramEnd"/>
      <w:r w:rsidRPr="00991DA1">
        <w:rPr>
          <w:rFonts w:ascii="Arial" w:eastAsia="Times New Roman" w:hAnsi="Arial" w:cs="Arial"/>
          <w:b/>
          <w:bCs/>
          <w:color w:val="0071BA"/>
          <w:sz w:val="21"/>
          <w:szCs w:val="21"/>
          <w:lang w:eastAsia="ru-RU"/>
        </w:rPr>
        <w:t>ік</w:t>
      </w:r>
      <w:proofErr w:type="spellEnd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91DA1" w:rsidRPr="00991DA1" w:rsidTr="00991DA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1DA1" w:rsidRPr="00991DA1" w:rsidRDefault="00991DA1" w:rsidP="00991DA1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комісії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проводилося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слухання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року,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схвалено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постанови «Про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КОМУНАЛЬНОГО 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ІДПРИЄМСТВА «ПАВЛОГРАДСЬКЕ ВИРОБНИЧЕ УПРАВЛІННЯ ВОДОПРОВІДНО-КАНАЛІЗАЦІЙНОГО ГОСПОДАРСТВА» ПАВЛОГРАДСЬКОЇ МІСЬКОЇ РАДИ на 2020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рік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вимог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проєктів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ішень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комісії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червня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 року № 866, НКРЕКП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повідомляє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відкритого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постанови НКРЕКП «Про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КОМУНАЛЬНОГО ПІДПРИЄМСТВА «ПАВЛОГРАДСЬКЕ ВИРОБНИЧЕ УПРАВЛІННЯ ВОДОПРОВІДНО-КАНАЛІЗАЦІЙНОГО ГОСПОДАРСТВА» ПАВЛОГРАДСЬКОЇ МІСЬКОЇ РАДИ на 2020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ік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за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місцем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КП «ПАВЛОГРАДСЬКЕ ВУВКГ».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постанови НКРЕКП разом з протоколом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обговорень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КП «ПАВЛОГРАДСЬКЕ ВУВКГ» на 2020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ік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обгрунтовуючими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рішення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зауважень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НКРЕКП в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мережі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Інтернет </w:t>
            </w:r>
            <w:hyperlink r:id="rId5" w:history="1">
              <w:r w:rsidRPr="00991DA1">
                <w:rPr>
                  <w:rFonts w:ascii="Arial" w:eastAsia="Times New Roman" w:hAnsi="Arial" w:cs="Arial"/>
                  <w:color w:val="0071BA"/>
                  <w:sz w:val="18"/>
                  <w:szCs w:val="18"/>
                  <w:lang w:eastAsia="ru-RU"/>
                </w:rPr>
                <w:t>http://www.nerc.gov.ua/data/filearch/Proekty/2019/pr_353/pr_353-2019.pdf</w:t>
              </w:r>
            </w:hyperlink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.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Зауваження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оприлюднених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ід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осіб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їх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об’єднань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30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року 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письмовому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вигляді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адресою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вул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Смоленська,19, м.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Київ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03057; e-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hyperlink r:id="rId6" w:history="1">
              <w:r w:rsidRPr="00991DA1">
                <w:rPr>
                  <w:rFonts w:ascii="Arial" w:eastAsia="Times New Roman" w:hAnsi="Arial" w:cs="Arial"/>
                  <w:color w:val="0071BA"/>
                  <w:sz w:val="18"/>
                  <w:szCs w:val="18"/>
                  <w:lang w:eastAsia="ru-RU"/>
                </w:rPr>
                <w:t>investvoda@gmail.com</w:t>
              </w:r>
            </w:hyperlink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контактна особа: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Демчишин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ітлана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тел. (044) 207-19-72.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Відкрите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постанови НКРЕКП «Про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КОМУНАЛЬНОГО 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ІДПРИЄМСТВА «ПАВЛОГРАДСЬКЕ ВИРОБНИЧЕ УПРАВЛІННЯ ВОДОПРОВІДНО-КАНАЛІЗАЦІЙНОГО ГОСПОДАРСТВА» ПАВЛОГРАДСЬКОЇ МІСЬКОЇ РАДИ на 2020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рік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відбудеться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991D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2020 року об 11:00</w:t>
            </w:r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КП «ПАВЛОГРАДСЬКЕ ВУВКГ» за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адресою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вул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Дніпровська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41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Павлоград,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область.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91DA1" w:rsidRPr="00991DA1" w:rsidRDefault="00991DA1" w:rsidP="00991D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Заявки для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обговоренні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проєкту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ішення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НКРЕКП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30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2019 року в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письмовому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вигляді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адресою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комісії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сферах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Дніпропетровській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області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вул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Мономаха, 17</w:t>
            </w:r>
            <w:proofErr w:type="gram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Дніпро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49000, e-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  <w:hyperlink r:id="rId7" w:history="1">
              <w:r w:rsidRPr="00991DA1">
                <w:rPr>
                  <w:rFonts w:ascii="Arial" w:eastAsia="Times New Roman" w:hAnsi="Arial" w:cs="Arial"/>
                  <w:color w:val="0071BA"/>
                  <w:sz w:val="18"/>
                  <w:szCs w:val="18"/>
                  <w:lang w:eastAsia="ru-RU"/>
                </w:rPr>
                <w:t>energo.dp@newline.net.ua</w:t>
              </w:r>
            </w:hyperlink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, а </w:t>
            </w:r>
            <w:proofErr w:type="spellStart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копії</w:t>
            </w:r>
            <w:proofErr w:type="spellEnd"/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8" w:history="1">
              <w:r w:rsidRPr="00991DA1">
                <w:rPr>
                  <w:rFonts w:ascii="Arial" w:eastAsia="Times New Roman" w:hAnsi="Arial" w:cs="Arial"/>
                  <w:color w:val="0071BA"/>
                  <w:sz w:val="18"/>
                  <w:szCs w:val="18"/>
                  <w:lang w:eastAsia="ru-RU"/>
                </w:rPr>
                <w:t>investvoda@gmail.com</w:t>
              </w:r>
            </w:hyperlink>
            <w:r w:rsidRPr="00991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C36366" w:rsidRDefault="00C36366"/>
    <w:sectPr w:rsidR="00C3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30"/>
    <w:rsid w:val="00756665"/>
    <w:rsid w:val="00991DA1"/>
    <w:rsid w:val="00C36366"/>
    <w:rsid w:val="00CF485F"/>
    <w:rsid w:val="00DE5CD2"/>
    <w:rsid w:val="00F33630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ADBDE"/>
            <w:right w:val="none" w:sz="0" w:space="0" w:color="auto"/>
          </w:divBdr>
        </w:div>
        <w:div w:id="644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vo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ergo.dp@newline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voda@gmail.com" TargetMode="External"/><Relationship Id="rId5" Type="http://schemas.openxmlformats.org/officeDocument/2006/relationships/hyperlink" Target="http://www.nerc.gov.ua/data/filearch/Proekty/2019/pr_353/pr_353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2019-12-20T07:33:00Z</dcterms:created>
  <dcterms:modified xsi:type="dcterms:W3CDTF">2019-12-20T07:33:00Z</dcterms:modified>
</cp:coreProperties>
</file>